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B8D" w14:textId="77777777" w:rsidR="001113FA" w:rsidRDefault="001113FA" w:rsidP="001113FA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9B35ED">
        <w:rPr>
          <w:rFonts w:ascii="ＭＳ Ｐ明朝" w:eastAsia="ＭＳ Ｐ明朝" w:hAnsi="ＭＳ Ｐ明朝" w:cs="ＭＳ Ｐゴシック" w:hint="eastAsia"/>
          <w:kern w:val="0"/>
          <w:sz w:val="22"/>
        </w:rPr>
        <w:t>別紙</w:t>
      </w:r>
    </w:p>
    <w:p w14:paraId="299206EB" w14:textId="77777777" w:rsidR="001113FA" w:rsidRPr="00A410AC" w:rsidRDefault="001113FA" w:rsidP="001113FA">
      <w:pPr>
        <w:pStyle w:val="a3"/>
        <w:rPr>
          <w:rFonts w:ascii="ＭＳ ゴシック" w:hAnsi="ＭＳ ゴシック"/>
        </w:rPr>
      </w:pPr>
      <w:r w:rsidRPr="00A410AC">
        <w:rPr>
          <w:rFonts w:ascii="ＭＳ ゴシック" w:hAnsi="ＭＳ ゴシック" w:hint="eastAsia"/>
        </w:rPr>
        <w:t>図書館の概要</w:t>
      </w:r>
    </w:p>
    <w:p w14:paraId="62201EEA" w14:textId="77777777" w:rsidR="001113FA" w:rsidRPr="0060770B" w:rsidRDefault="001113FA" w:rsidP="001113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43"/>
        <w:gridCol w:w="17"/>
        <w:gridCol w:w="2161"/>
        <w:gridCol w:w="2163"/>
      </w:tblGrid>
      <w:tr w:rsidR="001113FA" w14:paraId="0637A044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054EE408" w14:textId="77777777" w:rsidR="001113FA" w:rsidRDefault="001113FA" w:rsidP="00B44F2C"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図書館名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3E8EC566" w14:textId="77777777" w:rsidR="001113FA" w:rsidRDefault="001113FA" w:rsidP="001113FA"/>
        </w:tc>
      </w:tr>
      <w:tr w:rsidR="001113FA" w14:paraId="1B7391F3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1F0C0BC0" w14:textId="77777777" w:rsidR="001113FA" w:rsidRPr="009B35ED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事務責任者名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2C2B7D53" w14:textId="77777777" w:rsidR="001113FA" w:rsidRPr="009B35ED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　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　　　　　　　　　(電話番号）　　　</w:t>
            </w:r>
          </w:p>
        </w:tc>
      </w:tr>
      <w:tr w:rsidR="001113FA" w14:paraId="042A0125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3BB2E4FB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図書館職員数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59073285" w14:textId="77777777" w:rsidR="001113FA" w:rsidRPr="009B35ED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人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(内、司書数　　人）</w:t>
            </w:r>
          </w:p>
        </w:tc>
      </w:tr>
      <w:tr w:rsidR="001113FA" w14:paraId="551AC953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5A7AA056" w14:textId="77777777" w:rsidR="001113FA" w:rsidRPr="009B35ED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図書館延床面積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2D65F06A" w14:textId="77777777" w:rsidR="001113FA" w:rsidRPr="00A410AC" w:rsidRDefault="001113FA" w:rsidP="00B44F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AC4DEEF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閲覧座席数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2DA95B28" w14:textId="77777777" w:rsidR="001113FA" w:rsidRPr="00A410AC" w:rsidRDefault="001113FA" w:rsidP="00B44F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席</w:t>
            </w:r>
          </w:p>
        </w:tc>
      </w:tr>
      <w:tr w:rsidR="001113FA" w14:paraId="01395727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7FAA4D0A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蔵書冊数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435A7B4F" w14:textId="77777777" w:rsidR="001113FA" w:rsidRPr="00A410AC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約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冊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(内　和書　約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冊、　洋書　約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冊）</w:t>
            </w:r>
          </w:p>
        </w:tc>
      </w:tr>
      <w:tr w:rsidR="001113FA" w14:paraId="0DE888AD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0FD1114B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年間受入図書冊数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62911E78" w14:textId="77777777" w:rsidR="001113FA" w:rsidRPr="00A410AC" w:rsidRDefault="001113FA" w:rsidP="00B44F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冊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44ADE16" w14:textId="77777777" w:rsidR="001113FA" w:rsidRPr="009B35ED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年間受入雑誌種数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7736D724" w14:textId="77777777" w:rsidR="001113FA" w:rsidRPr="00A410AC" w:rsidRDefault="001113FA" w:rsidP="00B44F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種</w:t>
            </w:r>
          </w:p>
        </w:tc>
      </w:tr>
      <w:tr w:rsidR="001113FA" w14:paraId="281DB48E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2CD00D6C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年間</w:t>
            </w: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開館日数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449FA108" w14:textId="77777777" w:rsidR="001113FA" w:rsidRPr="00A410AC" w:rsidRDefault="001113FA" w:rsidP="00B44F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3AF17D9C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5D6C8B02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時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分　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時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分</w:t>
            </w:r>
          </w:p>
        </w:tc>
      </w:tr>
      <w:tr w:rsidR="001113FA" w14:paraId="1E3C67FD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16A4637C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土曜開館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3B8952DB" w14:textId="77777777" w:rsidR="001113FA" w:rsidRPr="00A410AC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１　実施　　　</w:t>
            </w: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２　未実施 </w:t>
            </w:r>
          </w:p>
        </w:tc>
      </w:tr>
      <w:tr w:rsidR="001113FA" w14:paraId="65C9224C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0E6E12E1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日曜祝日開館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2FD6FD88" w14:textId="77777777" w:rsidR="001113FA" w:rsidRPr="00A410AC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410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１　実施　　　２　一部実施　　</w:t>
            </w: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未実施</w:t>
            </w:r>
          </w:p>
        </w:tc>
      </w:tr>
      <w:tr w:rsidR="001113FA" w14:paraId="04E665CE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703599EB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奉仕対象学生数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535EC42E" w14:textId="77777777" w:rsidR="001113FA" w:rsidRPr="00A410AC" w:rsidRDefault="001113FA" w:rsidP="001113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59903A1" w14:textId="77777777" w:rsidR="001113FA" w:rsidRPr="00A410AC" w:rsidRDefault="001113FA" w:rsidP="00B44F2C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奉仕対象教職員数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A2D3F69" w14:textId="77777777" w:rsidR="001113FA" w:rsidRPr="00A410AC" w:rsidRDefault="001113FA" w:rsidP="001113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人</w:t>
            </w:r>
          </w:p>
        </w:tc>
      </w:tr>
      <w:tr w:rsidR="001113FA" w14:paraId="3896449D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15DC4E54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年間貸出冊数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3FB5B2B9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冊　（統計無し）</w:t>
            </w:r>
          </w:p>
        </w:tc>
      </w:tr>
      <w:tr w:rsidR="001113FA" w14:paraId="2A86B195" w14:textId="77777777" w:rsidTr="001113FA">
        <w:trPr>
          <w:trHeight w:val="454"/>
        </w:trPr>
        <w:tc>
          <w:tcPr>
            <w:tcW w:w="1282" w:type="pct"/>
            <w:vMerge w:val="restart"/>
            <w:shd w:val="clear" w:color="auto" w:fill="auto"/>
            <w:vAlign w:val="center"/>
          </w:tcPr>
          <w:p w14:paraId="77D319F7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図書館相互協力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78981E40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図書貸借</w:t>
            </w:r>
          </w:p>
        </w:tc>
        <w:tc>
          <w:tcPr>
            <w:tcW w:w="2489" w:type="pct"/>
            <w:gridSpan w:val="3"/>
            <w:shd w:val="clear" w:color="auto" w:fill="auto"/>
            <w:vAlign w:val="center"/>
          </w:tcPr>
          <w:p w14:paraId="7ECD7176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実施　　２　未実施</w:t>
            </w:r>
          </w:p>
        </w:tc>
      </w:tr>
      <w:tr w:rsidR="001113FA" w14:paraId="2C959FF0" w14:textId="77777777" w:rsidTr="001113FA">
        <w:trPr>
          <w:trHeight w:val="454"/>
        </w:trPr>
        <w:tc>
          <w:tcPr>
            <w:tcW w:w="1282" w:type="pct"/>
            <w:vMerge/>
            <w:shd w:val="clear" w:color="auto" w:fill="auto"/>
            <w:vAlign w:val="center"/>
          </w:tcPr>
          <w:p w14:paraId="0C576265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0F667830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文献複写</w:t>
            </w:r>
          </w:p>
        </w:tc>
        <w:tc>
          <w:tcPr>
            <w:tcW w:w="2489" w:type="pct"/>
            <w:gridSpan w:val="3"/>
            <w:shd w:val="clear" w:color="auto" w:fill="auto"/>
            <w:vAlign w:val="center"/>
          </w:tcPr>
          <w:p w14:paraId="691D8574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実施　　２　未実施</w:t>
            </w:r>
          </w:p>
        </w:tc>
      </w:tr>
      <w:tr w:rsidR="001113FA" w14:paraId="448957CE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03258A24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学外者へのサービス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52313349" w14:textId="77777777" w:rsidR="001113FA" w:rsidRPr="00A410AC" w:rsidRDefault="001113FA" w:rsidP="001113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bdr w:val="single" w:sz="4" w:space="0" w:color="auto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１　実施　　　</w:t>
            </w: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２　未実施</w:t>
            </w:r>
          </w:p>
        </w:tc>
      </w:tr>
      <w:tr w:rsidR="001113FA" w14:paraId="2D53A045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63FA53F9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コンピュータの導入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15746501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１　導入　　　　２　未導入</w:t>
            </w:r>
          </w:p>
        </w:tc>
      </w:tr>
      <w:tr w:rsidR="001113FA" w14:paraId="2FBD83DE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7C3846C9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コンピュータの適用業務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1600976A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１ 貸出　　２図書受入　　３ 図書整理　　４ 雑誌管理　　５ OPAC</w:t>
            </w:r>
          </w:p>
        </w:tc>
      </w:tr>
      <w:tr w:rsidR="001113FA" w14:paraId="73F8439E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1478A4A2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ネットワーク環境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73508B2D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 学内LAN接続済　　２ インターネット接続済</w:t>
            </w:r>
          </w:p>
        </w:tc>
      </w:tr>
      <w:tr w:rsidR="001113FA" w14:paraId="6C7BD7A5" w14:textId="77777777" w:rsidTr="001113FA">
        <w:trPr>
          <w:trHeight w:val="454"/>
        </w:trPr>
        <w:tc>
          <w:tcPr>
            <w:tcW w:w="1282" w:type="pct"/>
            <w:shd w:val="clear" w:color="auto" w:fill="auto"/>
            <w:vAlign w:val="center"/>
          </w:tcPr>
          <w:p w14:paraId="1646F16C" w14:textId="77777777" w:rsidR="001113FA" w:rsidRPr="00A410AC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5ED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国立情報学研究所との接続</w:t>
            </w:r>
          </w:p>
        </w:tc>
        <w:tc>
          <w:tcPr>
            <w:tcW w:w="3718" w:type="pct"/>
            <w:gridSpan w:val="4"/>
            <w:shd w:val="clear" w:color="auto" w:fill="auto"/>
            <w:vAlign w:val="center"/>
          </w:tcPr>
          <w:p w14:paraId="3AA87ACD" w14:textId="77777777" w:rsidR="001113FA" w:rsidRPr="001113FA" w:rsidRDefault="001113FA" w:rsidP="00B44F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 未接続　　２ 接続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（1 NACSIS-CAT  2 NACSIS-ILL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113F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 NACSIS-IR)</w:t>
            </w:r>
          </w:p>
        </w:tc>
      </w:tr>
    </w:tbl>
    <w:p w14:paraId="660CD897" w14:textId="77777777" w:rsidR="001113FA" w:rsidRDefault="001113FA" w:rsidP="001113FA"/>
    <w:p w14:paraId="15DDF83E" w14:textId="77777777" w:rsidR="00D2031E" w:rsidRPr="001113FA" w:rsidRDefault="00D2031E"/>
    <w:sectPr w:rsidR="00D2031E" w:rsidRPr="001113FA" w:rsidSect="00111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gMix 1P">
    <w:altName w:val="游ゴシック"/>
    <w:charset w:val="80"/>
    <w:family w:val="modern"/>
    <w:pitch w:val="variable"/>
    <w:sig w:usb0="E1000AFF" w:usb1="6AC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3FA"/>
    <w:rsid w:val="00034306"/>
    <w:rsid w:val="001113FA"/>
    <w:rsid w:val="00154776"/>
    <w:rsid w:val="002779B4"/>
    <w:rsid w:val="004E5F1B"/>
    <w:rsid w:val="005734B4"/>
    <w:rsid w:val="007A3F24"/>
    <w:rsid w:val="008332EA"/>
    <w:rsid w:val="009217EB"/>
    <w:rsid w:val="00A878BA"/>
    <w:rsid w:val="00B44426"/>
    <w:rsid w:val="00B44F2C"/>
    <w:rsid w:val="00D2031E"/>
    <w:rsid w:val="00E3720C"/>
    <w:rsid w:val="00E560E4"/>
    <w:rsid w:val="00E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6E208A"/>
  <w15:chartTrackingRefBased/>
  <w15:docId w15:val="{ABFB705C-6619-468B-A2E2-F119874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2013"/>
    <w:pPr>
      <w:keepNext/>
      <w:spacing w:beforeLines="50" w:before="50" w:line="0" w:lineRule="atLeast"/>
      <w:outlineLvl w:val="0"/>
    </w:pPr>
    <w:rPr>
      <w:rFonts w:ascii="MigMix 1P" w:eastAsia="MigMix 1P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4426"/>
    <w:pPr>
      <w:jc w:val="left"/>
      <w:outlineLvl w:val="1"/>
    </w:pPr>
    <w:rPr>
      <w:rFonts w:ascii="ＭＳ 明朝" w:eastAsia="ＭＳ ゴシック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42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D2013"/>
    <w:rPr>
      <w:rFonts w:ascii="MigMix 1P" w:eastAsia="MigMix 1P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4442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44426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9217EB"/>
    <w:pPr>
      <w:ind w:leftChars="400" w:left="840"/>
    </w:pPr>
    <w:rPr>
      <w:rFonts w:ascii="ＭＳ 明朝"/>
    </w:rPr>
  </w:style>
  <w:style w:type="character" w:customStyle="1" w:styleId="20">
    <w:name w:val="見出し 2 (文字)"/>
    <w:link w:val="2"/>
    <w:uiPriority w:val="9"/>
    <w:rsid w:val="00B44426"/>
    <w:rPr>
      <w:rFonts w:ascii="ＭＳ 明朝" w:eastAsia="ＭＳ ゴシック"/>
      <w:sz w:val="22"/>
    </w:rPr>
  </w:style>
  <w:style w:type="character" w:customStyle="1" w:styleId="30">
    <w:name w:val="見出し 3 (文字)"/>
    <w:link w:val="3"/>
    <w:uiPriority w:val="9"/>
    <w:semiHidden/>
    <w:rsid w:val="00B44426"/>
    <w:rPr>
      <w:rFonts w:ascii="Arial" w:eastAsia="ＭＳ ゴシック" w:hAnsi="Arial" w:cs="Times New Roman"/>
    </w:rPr>
  </w:style>
  <w:style w:type="paragraph" w:styleId="a6">
    <w:name w:val="Subtitle"/>
    <w:basedOn w:val="a"/>
    <w:next w:val="a"/>
    <w:link w:val="a7"/>
    <w:uiPriority w:val="11"/>
    <w:qFormat/>
    <w:rsid w:val="00B44426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B4442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津波古　桃(図-情報サービス課)</cp:lastModifiedBy>
  <cp:revision>2</cp:revision>
  <dcterms:created xsi:type="dcterms:W3CDTF">2022-10-31T06:53:00Z</dcterms:created>
  <dcterms:modified xsi:type="dcterms:W3CDTF">2022-10-31T06:53:00Z</dcterms:modified>
</cp:coreProperties>
</file>